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22" w:rsidRPr="00F17A22" w:rsidRDefault="00F10112" w:rsidP="00F17A22">
      <w:pPr>
        <w:spacing w:line="480" w:lineRule="auto"/>
        <w:jc w:val="center"/>
        <w:rPr>
          <w:rFonts w:ascii="Tahoma" w:hAnsi="Tahoma" w:cs="Tahoma"/>
          <w:b/>
          <w:sz w:val="36"/>
          <w:szCs w:val="36"/>
        </w:rPr>
      </w:pPr>
      <w:r w:rsidRPr="00F17A22">
        <w:rPr>
          <w:rFonts w:ascii="Tahoma" w:hAnsi="Tahoma" w:cs="Tahoma"/>
          <w:b/>
          <w:sz w:val="36"/>
          <w:szCs w:val="36"/>
        </w:rPr>
        <w:t>ESCUELA DE POSTGRADO</w:t>
      </w:r>
    </w:p>
    <w:p w:rsidR="00F10112" w:rsidRPr="00F10112" w:rsidRDefault="00F10112" w:rsidP="00F17A22">
      <w:pPr>
        <w:spacing w:line="480" w:lineRule="auto"/>
        <w:jc w:val="center"/>
        <w:rPr>
          <w:rFonts w:ascii="Tahoma" w:hAnsi="Tahoma" w:cs="Tahoma"/>
        </w:rPr>
      </w:pPr>
    </w:p>
    <w:p w:rsidR="00F10112" w:rsidRPr="00F17A22" w:rsidRDefault="00F10112" w:rsidP="00F17A22">
      <w:pPr>
        <w:spacing w:line="480" w:lineRule="auto"/>
        <w:jc w:val="center"/>
        <w:rPr>
          <w:rFonts w:ascii="Tahoma" w:hAnsi="Tahoma" w:cs="Tahoma"/>
          <w:b/>
        </w:rPr>
      </w:pPr>
      <w:r w:rsidRPr="00F17A22">
        <w:rPr>
          <w:rFonts w:ascii="Tahoma" w:hAnsi="Tahoma" w:cs="Tahoma"/>
          <w:b/>
          <w:sz w:val="28"/>
          <w:szCs w:val="28"/>
        </w:rPr>
        <w:t xml:space="preserve">DOCTORADO EN:  </w:t>
      </w:r>
      <w:r w:rsidRPr="00F17A22">
        <w:rPr>
          <w:rFonts w:ascii="Tahoma" w:hAnsi="Tahoma" w:cs="Tahoma"/>
          <w:b/>
        </w:rPr>
        <w:t xml:space="preserve"> ____________________________________</w:t>
      </w:r>
    </w:p>
    <w:p w:rsidR="00F10112" w:rsidRPr="00F10112" w:rsidRDefault="00F10112" w:rsidP="00F17A22">
      <w:pPr>
        <w:spacing w:line="480" w:lineRule="auto"/>
        <w:jc w:val="center"/>
        <w:rPr>
          <w:rFonts w:ascii="Tahoma" w:hAnsi="Tahoma" w:cs="Tahoma"/>
        </w:rPr>
      </w:pPr>
    </w:p>
    <w:p w:rsidR="00F10112" w:rsidRPr="00F17A22" w:rsidRDefault="00F10112" w:rsidP="00F17A22">
      <w:pPr>
        <w:spacing w:line="480" w:lineRule="auto"/>
        <w:jc w:val="center"/>
        <w:rPr>
          <w:rFonts w:ascii="Tahoma" w:hAnsi="Tahoma" w:cs="Tahoma"/>
          <w:b/>
        </w:rPr>
      </w:pPr>
      <w:r w:rsidRPr="00F17A22">
        <w:rPr>
          <w:rFonts w:ascii="Tahoma" w:hAnsi="Tahoma" w:cs="Tahoma"/>
          <w:b/>
        </w:rPr>
        <w:t>CARTA DE COMPROMISO</w:t>
      </w:r>
    </w:p>
    <w:p w:rsidR="00F10112" w:rsidRPr="00F10112" w:rsidRDefault="00F10112" w:rsidP="00F17A22">
      <w:pPr>
        <w:spacing w:line="480" w:lineRule="auto"/>
        <w:rPr>
          <w:rFonts w:ascii="Tahoma" w:hAnsi="Tahoma" w:cs="Tahoma"/>
        </w:rPr>
      </w:pPr>
    </w:p>
    <w:p w:rsidR="003556E6" w:rsidRDefault="00887701" w:rsidP="00887701">
      <w:pPr>
        <w:spacing w:line="480" w:lineRule="auto"/>
        <w:rPr>
          <w:rFonts w:ascii="Tahoma" w:hAnsi="Tahoma" w:cs="Tahoma"/>
        </w:rPr>
      </w:pPr>
      <w:r w:rsidRPr="00F10112">
        <w:rPr>
          <w:rFonts w:ascii="Tahoma" w:hAnsi="Tahoma" w:cs="Tahoma"/>
        </w:rPr>
        <w:t>Yo: ______________________________________________________, identificado (a) con D</w:t>
      </w:r>
      <w:r>
        <w:rPr>
          <w:rFonts w:ascii="Tahoma" w:hAnsi="Tahoma" w:cs="Tahoma"/>
        </w:rPr>
        <w:t>.</w:t>
      </w:r>
      <w:r w:rsidRPr="00F10112">
        <w:rPr>
          <w:rFonts w:ascii="Tahoma" w:hAnsi="Tahoma" w:cs="Tahoma"/>
        </w:rPr>
        <w:t>N</w:t>
      </w:r>
      <w:r>
        <w:rPr>
          <w:rFonts w:ascii="Tahoma" w:hAnsi="Tahoma" w:cs="Tahoma"/>
        </w:rPr>
        <w:t>.</w:t>
      </w:r>
      <w:r w:rsidRPr="00F10112">
        <w:rPr>
          <w:rFonts w:ascii="Tahoma" w:hAnsi="Tahoma" w:cs="Tahoma"/>
        </w:rPr>
        <w:t>I</w:t>
      </w:r>
      <w:r>
        <w:rPr>
          <w:rFonts w:ascii="Tahoma" w:hAnsi="Tahoma" w:cs="Tahoma"/>
        </w:rPr>
        <w:t>.</w:t>
      </w:r>
      <w:r w:rsidRPr="00F10112">
        <w:rPr>
          <w:rFonts w:ascii="Tahoma" w:hAnsi="Tahoma" w:cs="Tahoma"/>
        </w:rPr>
        <w:t xml:space="preserve"> Nº __________________ Domiciliado (a) en: </w:t>
      </w:r>
      <w:r w:rsidR="003556E6">
        <w:rPr>
          <w:rFonts w:ascii="Tahoma" w:hAnsi="Tahoma" w:cs="Tahoma"/>
        </w:rPr>
        <w:t>_____________________</w:t>
      </w:r>
    </w:p>
    <w:p w:rsidR="00887701" w:rsidRPr="00F10112" w:rsidRDefault="003556E6" w:rsidP="00887701">
      <w:pPr>
        <w:spacing w:line="480" w:lineRule="auto"/>
        <w:rPr>
          <w:rFonts w:ascii="Tahoma" w:hAnsi="Tahoma" w:cs="Tahoma"/>
        </w:rPr>
      </w:pPr>
      <w:r>
        <w:rPr>
          <w:rFonts w:ascii="Tahoma" w:hAnsi="Tahoma" w:cs="Tahoma"/>
        </w:rPr>
        <w:t>______</w:t>
      </w:r>
      <w:r w:rsidR="00887701" w:rsidRPr="00F10112">
        <w:rPr>
          <w:rFonts w:ascii="Tahoma" w:hAnsi="Tahoma" w:cs="Tahoma"/>
        </w:rPr>
        <w:t>_____________________________________________________, con teléfono domiciliario Nº ______________, Celular Nº __________________ y Teléfono del Centro de Trabajo</w:t>
      </w:r>
      <w:proofErr w:type="gramStart"/>
      <w:r w:rsidR="00887701" w:rsidRPr="00F10112">
        <w:rPr>
          <w:rFonts w:ascii="Tahoma" w:hAnsi="Tahoma" w:cs="Tahoma"/>
        </w:rPr>
        <w:t>:  _</w:t>
      </w:r>
      <w:proofErr w:type="gramEnd"/>
      <w:r w:rsidR="00887701" w:rsidRPr="00F10112">
        <w:rPr>
          <w:rFonts w:ascii="Tahoma" w:hAnsi="Tahoma" w:cs="Tahoma"/>
        </w:rPr>
        <w:t>___________</w:t>
      </w:r>
      <w:r w:rsidR="00887701">
        <w:rPr>
          <w:rFonts w:ascii="Tahoma" w:hAnsi="Tahoma" w:cs="Tahoma"/>
        </w:rPr>
        <w:t>, E-mail: _______________________</w:t>
      </w:r>
      <w:r w:rsidR="00887701" w:rsidRPr="00F10112">
        <w:rPr>
          <w:rFonts w:ascii="Tahoma" w:hAnsi="Tahoma" w:cs="Tahoma"/>
        </w:rPr>
        <w:t>.</w:t>
      </w:r>
    </w:p>
    <w:p w:rsidR="00F17A22" w:rsidRDefault="00F17A22" w:rsidP="00F17A22">
      <w:pPr>
        <w:spacing w:line="480" w:lineRule="auto"/>
        <w:rPr>
          <w:rFonts w:ascii="Tahoma" w:hAnsi="Tahoma" w:cs="Tahoma"/>
          <w:b/>
        </w:rPr>
      </w:pPr>
    </w:p>
    <w:p w:rsidR="00F10112" w:rsidRPr="00F17A22" w:rsidRDefault="00F10112" w:rsidP="00F17A22">
      <w:pPr>
        <w:spacing w:line="480" w:lineRule="auto"/>
        <w:rPr>
          <w:rFonts w:ascii="Tahoma" w:hAnsi="Tahoma" w:cs="Tahoma"/>
          <w:b/>
        </w:rPr>
      </w:pPr>
      <w:r w:rsidRPr="00F17A22">
        <w:rPr>
          <w:rFonts w:ascii="Tahoma" w:hAnsi="Tahoma" w:cs="Tahoma"/>
          <w:b/>
        </w:rPr>
        <w:t>DECLARO:</w:t>
      </w:r>
    </w:p>
    <w:p w:rsidR="00F17A22" w:rsidRDefault="00F17A22" w:rsidP="00F17A22">
      <w:pPr>
        <w:spacing w:line="480" w:lineRule="auto"/>
        <w:rPr>
          <w:rFonts w:ascii="Tahoma" w:hAnsi="Tahoma" w:cs="Tahoma"/>
        </w:rPr>
      </w:pPr>
    </w:p>
    <w:p w:rsidR="00F10112" w:rsidRDefault="00F10112" w:rsidP="00F17A22">
      <w:pPr>
        <w:spacing w:line="480" w:lineRule="auto"/>
        <w:rPr>
          <w:rFonts w:ascii="Tahoma" w:hAnsi="Tahoma" w:cs="Tahoma"/>
        </w:rPr>
      </w:pPr>
      <w:r>
        <w:rPr>
          <w:rFonts w:ascii="Tahoma" w:hAnsi="Tahoma" w:cs="Tahoma"/>
        </w:rPr>
        <w:t xml:space="preserve">Que conozco y acepto las disposiciones del Reglamento de la Escuela de Postgrado </w:t>
      </w:r>
      <w:r w:rsidR="003556E6">
        <w:rPr>
          <w:rFonts w:ascii="Tahoma" w:hAnsi="Tahoma" w:cs="Tahoma"/>
        </w:rPr>
        <w:t>en cuanto a Sistema Curricular y Proceso Académico</w:t>
      </w:r>
      <w:r w:rsidR="00B463E7">
        <w:rPr>
          <w:rFonts w:ascii="Tahoma" w:hAnsi="Tahoma" w:cs="Tahoma"/>
        </w:rPr>
        <w:t>,</w:t>
      </w:r>
      <w:r w:rsidR="003556E6">
        <w:rPr>
          <w:rFonts w:ascii="Tahoma" w:hAnsi="Tahoma" w:cs="Tahoma"/>
        </w:rPr>
        <w:t xml:space="preserve"> </w:t>
      </w:r>
      <w:r>
        <w:rPr>
          <w:rFonts w:ascii="Tahoma" w:hAnsi="Tahoma" w:cs="Tahoma"/>
        </w:rPr>
        <w:t>y las n</w:t>
      </w:r>
      <w:r w:rsidR="00603A87">
        <w:rPr>
          <w:rFonts w:ascii="Tahoma" w:hAnsi="Tahoma" w:cs="Tahoma"/>
        </w:rPr>
        <w:t>ormas específicas del Doctorado;  p</w:t>
      </w:r>
      <w:r>
        <w:rPr>
          <w:rFonts w:ascii="Tahoma" w:hAnsi="Tahoma" w:cs="Tahoma"/>
        </w:rPr>
        <w:t xml:space="preserve">or lo </w:t>
      </w:r>
      <w:r w:rsidR="00B463E7">
        <w:rPr>
          <w:rFonts w:ascii="Tahoma" w:hAnsi="Tahoma" w:cs="Tahoma"/>
        </w:rPr>
        <w:t>que</w:t>
      </w:r>
      <w:r>
        <w:rPr>
          <w:rFonts w:ascii="Tahoma" w:hAnsi="Tahoma" w:cs="Tahoma"/>
        </w:rPr>
        <w:t>, asumo el compromiso de respetar dichas disposiciones y someterme a ellas en caso necesario.</w:t>
      </w:r>
    </w:p>
    <w:p w:rsidR="00F10112" w:rsidRDefault="00F10112" w:rsidP="00F17A22">
      <w:pPr>
        <w:spacing w:line="480" w:lineRule="auto"/>
        <w:rPr>
          <w:rFonts w:ascii="Tahoma" w:hAnsi="Tahoma" w:cs="Tahoma"/>
        </w:rPr>
      </w:pPr>
    </w:p>
    <w:p w:rsidR="00F10112" w:rsidRDefault="00F10112" w:rsidP="00F17A22">
      <w:pPr>
        <w:spacing w:line="480" w:lineRule="auto"/>
        <w:rPr>
          <w:rFonts w:ascii="Tahoma" w:hAnsi="Tahoma" w:cs="Tahoma"/>
        </w:rPr>
      </w:pPr>
      <w:r>
        <w:rPr>
          <w:rFonts w:ascii="Tahoma" w:hAnsi="Tahoma" w:cs="Tahoma"/>
        </w:rPr>
        <w:t>En fe de lo declarado, firmo el presente compromiso académico en la ciudad de Arequipa, a los _______ días del mes de ______________________ del 201 ___.</w:t>
      </w:r>
    </w:p>
    <w:p w:rsidR="00F17A22" w:rsidRDefault="00F17A22" w:rsidP="00F17A22">
      <w:pPr>
        <w:spacing w:line="480" w:lineRule="auto"/>
        <w:rPr>
          <w:rFonts w:ascii="Tahoma" w:hAnsi="Tahoma" w:cs="Tahoma"/>
        </w:rPr>
      </w:pPr>
    </w:p>
    <w:p w:rsidR="003556E6" w:rsidRDefault="003556E6" w:rsidP="00F17A22">
      <w:pPr>
        <w:spacing w:line="480" w:lineRule="auto"/>
        <w:rPr>
          <w:rFonts w:ascii="Tahoma" w:hAnsi="Tahoma" w:cs="Tahoma"/>
        </w:rPr>
      </w:pPr>
    </w:p>
    <w:p w:rsidR="00F17A22" w:rsidRDefault="00F17A22" w:rsidP="00F10112">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w:t>
      </w:r>
      <w:r>
        <w:rPr>
          <w:rFonts w:ascii="Tahoma" w:hAnsi="Tahoma" w:cs="Tahoma"/>
        </w:rPr>
        <w:tab/>
      </w:r>
      <w:r>
        <w:rPr>
          <w:rFonts w:ascii="Tahoma" w:hAnsi="Tahoma" w:cs="Tahoma"/>
        </w:rPr>
        <w:tab/>
      </w:r>
    </w:p>
    <w:p w:rsidR="00F17A22" w:rsidRDefault="00F17A22" w:rsidP="00F10112">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Firma del Declarante</w:t>
      </w:r>
    </w:p>
    <w:p w:rsidR="00F17A22" w:rsidRPr="000E76E4" w:rsidRDefault="00F17A22" w:rsidP="00F17A22">
      <w:pPr>
        <w:jc w:val="center"/>
        <w:rPr>
          <w:rFonts w:ascii="Tahoma" w:hAnsi="Tahoma" w:cs="Tahoma"/>
          <w:b/>
        </w:rPr>
      </w:pPr>
      <w:r w:rsidRPr="000E76E4">
        <w:rPr>
          <w:rFonts w:ascii="Tahoma" w:hAnsi="Tahoma" w:cs="Tahoma"/>
          <w:b/>
        </w:rPr>
        <w:lastRenderedPageBreak/>
        <w:t>REGLAMENTO DE LA ESCUELA DE POSTGRADO</w:t>
      </w:r>
    </w:p>
    <w:p w:rsidR="00F17A22" w:rsidRDefault="00F17A22" w:rsidP="00F17A22">
      <w:pPr>
        <w:rPr>
          <w:rFonts w:ascii="Tahoma" w:hAnsi="Tahoma" w:cs="Tahoma"/>
        </w:rPr>
      </w:pPr>
    </w:p>
    <w:p w:rsidR="00F17A22" w:rsidRDefault="00F17A22" w:rsidP="00F17A22">
      <w:pPr>
        <w:rPr>
          <w:rFonts w:ascii="Tahoma" w:hAnsi="Tahoma" w:cs="Tahoma"/>
        </w:rPr>
      </w:pPr>
    </w:p>
    <w:p w:rsidR="000E76E4" w:rsidRPr="000E76E4" w:rsidRDefault="000E76E4" w:rsidP="000E76E4">
      <w:pPr>
        <w:rPr>
          <w:rFonts w:ascii="Tahoma" w:hAnsi="Tahoma" w:cs="Tahoma"/>
          <w:b/>
        </w:rPr>
      </w:pPr>
      <w:r>
        <w:rPr>
          <w:rFonts w:ascii="Tahoma" w:hAnsi="Tahoma" w:cs="Tahoma"/>
          <w:b/>
        </w:rPr>
        <w:t>SISTEMA CURRICULAR</w:t>
      </w:r>
    </w:p>
    <w:p w:rsidR="000E76E4" w:rsidRDefault="000E76E4" w:rsidP="000E76E4">
      <w:pPr>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60"/>
      </w:tblGrid>
      <w:tr w:rsidR="000E76E4" w:rsidRPr="00C15E7B" w:rsidTr="00C8100E">
        <w:tc>
          <w:tcPr>
            <w:tcW w:w="1384" w:type="dxa"/>
          </w:tcPr>
          <w:p w:rsidR="000E76E4" w:rsidRPr="00C15E7B" w:rsidRDefault="000E76E4" w:rsidP="00C8100E">
            <w:pPr>
              <w:rPr>
                <w:rFonts w:ascii="Tahoma" w:hAnsi="Tahoma" w:cs="Tahoma"/>
                <w:sz w:val="20"/>
                <w:szCs w:val="20"/>
              </w:rPr>
            </w:pPr>
            <w:r w:rsidRPr="00C15E7B">
              <w:rPr>
                <w:rFonts w:ascii="Tahoma" w:hAnsi="Tahoma" w:cs="Tahoma"/>
                <w:sz w:val="20"/>
                <w:szCs w:val="20"/>
              </w:rPr>
              <w:t>Art. 20</w:t>
            </w:r>
          </w:p>
        </w:tc>
        <w:tc>
          <w:tcPr>
            <w:tcW w:w="7260" w:type="dxa"/>
          </w:tcPr>
          <w:p w:rsidR="000E76E4" w:rsidRPr="00C15E7B" w:rsidRDefault="000E76E4" w:rsidP="00C8100E">
            <w:pPr>
              <w:rPr>
                <w:rFonts w:ascii="Tahoma" w:hAnsi="Tahoma" w:cs="Tahoma"/>
                <w:sz w:val="20"/>
                <w:szCs w:val="20"/>
              </w:rPr>
            </w:pPr>
            <w:r w:rsidRPr="00C15E7B">
              <w:rPr>
                <w:rFonts w:ascii="Tahoma" w:hAnsi="Tahoma" w:cs="Tahoma"/>
                <w:sz w:val="20"/>
                <w:szCs w:val="20"/>
              </w:rPr>
              <w:t>El régimen de estudios de la Escuela es por ciclos, con el sistema de créditos, currículo rígido;  pudiéndose en algunos casos aplicar el sistema flexible.</w:t>
            </w:r>
          </w:p>
          <w:p w:rsidR="000E76E4" w:rsidRPr="00C15E7B" w:rsidRDefault="000E76E4" w:rsidP="000E76E4">
            <w:pPr>
              <w:pStyle w:val="Prrafodelista"/>
              <w:rPr>
                <w:rFonts w:ascii="Tahoma" w:hAnsi="Tahoma" w:cs="Tahoma"/>
                <w:sz w:val="20"/>
                <w:szCs w:val="20"/>
              </w:rPr>
            </w:pPr>
          </w:p>
        </w:tc>
      </w:tr>
      <w:tr w:rsidR="000E76E4" w:rsidRPr="00C15E7B" w:rsidTr="00C8100E">
        <w:tc>
          <w:tcPr>
            <w:tcW w:w="1384" w:type="dxa"/>
          </w:tcPr>
          <w:p w:rsidR="000E76E4" w:rsidRPr="00C15E7B" w:rsidRDefault="000E76E4" w:rsidP="007913B0">
            <w:pPr>
              <w:rPr>
                <w:rFonts w:ascii="Tahoma" w:hAnsi="Tahoma" w:cs="Tahoma"/>
                <w:sz w:val="20"/>
                <w:szCs w:val="20"/>
              </w:rPr>
            </w:pPr>
            <w:r w:rsidRPr="00C15E7B">
              <w:rPr>
                <w:rFonts w:ascii="Tahoma" w:hAnsi="Tahoma" w:cs="Tahoma"/>
                <w:sz w:val="20"/>
                <w:szCs w:val="20"/>
              </w:rPr>
              <w:t>Art. 2</w:t>
            </w:r>
            <w:r w:rsidR="007913B0">
              <w:rPr>
                <w:rFonts w:ascii="Tahoma" w:hAnsi="Tahoma" w:cs="Tahoma"/>
                <w:sz w:val="20"/>
                <w:szCs w:val="20"/>
              </w:rPr>
              <w:t>2</w:t>
            </w:r>
          </w:p>
        </w:tc>
        <w:tc>
          <w:tcPr>
            <w:tcW w:w="7260" w:type="dxa"/>
          </w:tcPr>
          <w:p w:rsidR="000E76E4" w:rsidRPr="00C15E7B" w:rsidRDefault="007913B0" w:rsidP="00D0445A">
            <w:pPr>
              <w:rPr>
                <w:rFonts w:ascii="Tahoma" w:hAnsi="Tahoma" w:cs="Tahoma"/>
                <w:sz w:val="20"/>
                <w:szCs w:val="20"/>
              </w:rPr>
            </w:pPr>
            <w:r>
              <w:rPr>
                <w:rFonts w:ascii="Tahoma" w:hAnsi="Tahoma" w:cs="Tahoma"/>
                <w:sz w:val="20"/>
                <w:szCs w:val="20"/>
              </w:rPr>
              <w:t xml:space="preserve">Los estudios de Doctorado se desarrollan en base a las áreas curriculares de altos estudios, investigación, docencia superior y asesoría, con sentido teórico y teórico – práctico.  El valor crediticio de la primera área será de 80%, la segunda y tercera de 20%.  Los estudios tendrán una duración de </w:t>
            </w:r>
            <w:r w:rsidR="00D0445A">
              <w:rPr>
                <w:rFonts w:ascii="Tahoma" w:hAnsi="Tahoma" w:cs="Tahoma"/>
                <w:sz w:val="20"/>
                <w:szCs w:val="20"/>
              </w:rPr>
              <w:t>seis</w:t>
            </w:r>
            <w:r>
              <w:rPr>
                <w:rFonts w:ascii="Tahoma" w:hAnsi="Tahoma" w:cs="Tahoma"/>
                <w:sz w:val="20"/>
                <w:szCs w:val="20"/>
              </w:rPr>
              <w:t xml:space="preserve"> ciclos semestrales.</w:t>
            </w:r>
          </w:p>
        </w:tc>
      </w:tr>
    </w:tbl>
    <w:p w:rsidR="000E76E4" w:rsidRDefault="000E76E4" w:rsidP="00F17A22">
      <w:pPr>
        <w:rPr>
          <w:rFonts w:ascii="Tahoma" w:hAnsi="Tahoma" w:cs="Tahoma"/>
          <w:b/>
        </w:rPr>
      </w:pPr>
    </w:p>
    <w:p w:rsidR="00F17A22" w:rsidRPr="000E76E4" w:rsidRDefault="00F17A22" w:rsidP="00F17A22">
      <w:pPr>
        <w:rPr>
          <w:rFonts w:ascii="Tahoma" w:hAnsi="Tahoma" w:cs="Tahoma"/>
          <w:b/>
        </w:rPr>
      </w:pPr>
      <w:r w:rsidRPr="000E76E4">
        <w:rPr>
          <w:rFonts w:ascii="Tahoma" w:hAnsi="Tahoma" w:cs="Tahoma"/>
          <w:b/>
        </w:rPr>
        <w:t>PROCESO ACADÉMICO</w:t>
      </w:r>
    </w:p>
    <w:p w:rsidR="00F17A22" w:rsidRDefault="00F17A22" w:rsidP="00F17A22">
      <w:pPr>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60"/>
      </w:tblGrid>
      <w:tr w:rsidR="00F17A22" w:rsidRPr="00C15E7B" w:rsidTr="00272E67">
        <w:tc>
          <w:tcPr>
            <w:tcW w:w="1384" w:type="dxa"/>
          </w:tcPr>
          <w:p w:rsidR="00F17A22" w:rsidRPr="00C15E7B" w:rsidRDefault="00F17A22" w:rsidP="00F17A22">
            <w:pPr>
              <w:rPr>
                <w:rFonts w:ascii="Tahoma" w:hAnsi="Tahoma" w:cs="Tahoma"/>
                <w:sz w:val="20"/>
                <w:szCs w:val="20"/>
              </w:rPr>
            </w:pPr>
            <w:r w:rsidRPr="00C15E7B">
              <w:rPr>
                <w:rFonts w:ascii="Tahoma" w:hAnsi="Tahoma" w:cs="Tahoma"/>
                <w:sz w:val="20"/>
                <w:szCs w:val="20"/>
              </w:rPr>
              <w:t>Art. 24</w:t>
            </w:r>
          </w:p>
        </w:tc>
        <w:tc>
          <w:tcPr>
            <w:tcW w:w="7260" w:type="dxa"/>
          </w:tcPr>
          <w:p w:rsidR="00F17A22" w:rsidRPr="00C15E7B" w:rsidRDefault="00F17A22" w:rsidP="00F17A22">
            <w:pPr>
              <w:rPr>
                <w:rFonts w:ascii="Tahoma" w:hAnsi="Tahoma" w:cs="Tahoma"/>
                <w:sz w:val="20"/>
                <w:szCs w:val="20"/>
              </w:rPr>
            </w:pPr>
            <w:r w:rsidRPr="00C15E7B">
              <w:rPr>
                <w:rFonts w:ascii="Tahoma" w:hAnsi="Tahoma" w:cs="Tahoma"/>
                <w:sz w:val="20"/>
                <w:szCs w:val="20"/>
              </w:rPr>
              <w:t>El año académico de la Escuela de Postgrado está organizado por ciclos, los mismos que responden a las siguientes alter</w:t>
            </w:r>
            <w:bookmarkStart w:id="0" w:name="_GoBack"/>
            <w:bookmarkEnd w:id="0"/>
            <w:r w:rsidRPr="00C15E7B">
              <w:rPr>
                <w:rFonts w:ascii="Tahoma" w:hAnsi="Tahoma" w:cs="Tahoma"/>
                <w:sz w:val="20"/>
                <w:szCs w:val="20"/>
              </w:rPr>
              <w:t>nativas:</w:t>
            </w:r>
          </w:p>
          <w:p w:rsidR="000E76E4" w:rsidRPr="00C15E7B" w:rsidRDefault="000E76E4" w:rsidP="00F17A22">
            <w:pPr>
              <w:rPr>
                <w:rFonts w:ascii="Tahoma" w:hAnsi="Tahoma" w:cs="Tahoma"/>
                <w:sz w:val="20"/>
                <w:szCs w:val="20"/>
              </w:rPr>
            </w:pPr>
          </w:p>
          <w:p w:rsidR="00F17A22" w:rsidRPr="00C15E7B" w:rsidRDefault="00F17A22" w:rsidP="000E76E4">
            <w:pPr>
              <w:pStyle w:val="Prrafodelista"/>
              <w:numPr>
                <w:ilvl w:val="0"/>
                <w:numId w:val="1"/>
              </w:numPr>
              <w:rPr>
                <w:rFonts w:ascii="Tahoma" w:hAnsi="Tahoma" w:cs="Tahoma"/>
                <w:sz w:val="20"/>
                <w:szCs w:val="20"/>
              </w:rPr>
            </w:pPr>
            <w:r w:rsidRPr="00C15E7B">
              <w:rPr>
                <w:rFonts w:ascii="Tahoma" w:hAnsi="Tahoma" w:cs="Tahoma"/>
                <w:sz w:val="20"/>
                <w:szCs w:val="20"/>
              </w:rPr>
              <w:t xml:space="preserve">Ciclos semestrales que abarcan </w:t>
            </w:r>
            <w:r w:rsidR="00D0445A">
              <w:rPr>
                <w:rFonts w:ascii="Tahoma" w:hAnsi="Tahoma" w:cs="Tahoma"/>
                <w:sz w:val="20"/>
                <w:szCs w:val="20"/>
              </w:rPr>
              <w:t>dieciocho</w:t>
            </w:r>
            <w:r w:rsidRPr="00C15E7B">
              <w:rPr>
                <w:rFonts w:ascii="Tahoma" w:hAnsi="Tahoma" w:cs="Tahoma"/>
                <w:sz w:val="20"/>
                <w:szCs w:val="20"/>
              </w:rPr>
              <w:t xml:space="preserve"> semanas cada uno, para los Estudios de Maestría y Doctorado.</w:t>
            </w:r>
          </w:p>
          <w:p w:rsidR="00F17A22" w:rsidRPr="00C15E7B" w:rsidRDefault="00F17A22" w:rsidP="00F17A22">
            <w:pPr>
              <w:pStyle w:val="Prrafodelista"/>
              <w:rPr>
                <w:rFonts w:ascii="Tahoma" w:hAnsi="Tahoma" w:cs="Tahoma"/>
                <w:sz w:val="20"/>
                <w:szCs w:val="20"/>
              </w:rPr>
            </w:pPr>
          </w:p>
          <w:p w:rsidR="00F17A22" w:rsidRPr="00C15E7B" w:rsidRDefault="00F17A22" w:rsidP="000E76E4">
            <w:pPr>
              <w:pStyle w:val="Prrafodelista"/>
              <w:rPr>
                <w:rFonts w:ascii="Tahoma" w:hAnsi="Tahoma" w:cs="Tahoma"/>
                <w:sz w:val="20"/>
                <w:szCs w:val="20"/>
              </w:rPr>
            </w:pPr>
            <w:r w:rsidRPr="00C15E7B">
              <w:rPr>
                <w:rFonts w:ascii="Tahoma" w:hAnsi="Tahoma" w:cs="Tahoma"/>
                <w:sz w:val="20"/>
                <w:szCs w:val="20"/>
              </w:rPr>
              <w:t>El inicio del año académico, responde a lo programado en el Plan de Funcionamiento Académico de la Escuela.</w:t>
            </w:r>
          </w:p>
          <w:p w:rsidR="00272E67" w:rsidRPr="00C15E7B" w:rsidRDefault="00272E67" w:rsidP="00272E67">
            <w:pPr>
              <w:pStyle w:val="Prrafodelista"/>
              <w:rPr>
                <w:rFonts w:ascii="Tahoma" w:hAnsi="Tahoma" w:cs="Tahoma"/>
                <w:sz w:val="20"/>
                <w:szCs w:val="20"/>
              </w:rPr>
            </w:pPr>
          </w:p>
        </w:tc>
      </w:tr>
      <w:tr w:rsidR="00F17A22" w:rsidRPr="00C15E7B" w:rsidTr="00272E67">
        <w:tc>
          <w:tcPr>
            <w:tcW w:w="1384" w:type="dxa"/>
          </w:tcPr>
          <w:p w:rsidR="00F17A22" w:rsidRPr="00C15E7B" w:rsidRDefault="00F17A22" w:rsidP="00F17A22">
            <w:pPr>
              <w:rPr>
                <w:rFonts w:ascii="Tahoma" w:hAnsi="Tahoma" w:cs="Tahoma"/>
                <w:sz w:val="20"/>
                <w:szCs w:val="20"/>
              </w:rPr>
            </w:pPr>
            <w:r w:rsidRPr="00C15E7B">
              <w:rPr>
                <w:rFonts w:ascii="Tahoma" w:hAnsi="Tahoma" w:cs="Tahoma"/>
                <w:sz w:val="20"/>
                <w:szCs w:val="20"/>
              </w:rPr>
              <w:t>Art. 25</w:t>
            </w:r>
          </w:p>
        </w:tc>
        <w:tc>
          <w:tcPr>
            <w:tcW w:w="7260" w:type="dxa"/>
          </w:tcPr>
          <w:p w:rsidR="00F17A22" w:rsidRPr="00C15E7B" w:rsidRDefault="00F17A22" w:rsidP="00F17A22">
            <w:pPr>
              <w:rPr>
                <w:rFonts w:ascii="Tahoma" w:hAnsi="Tahoma" w:cs="Tahoma"/>
                <w:sz w:val="20"/>
                <w:szCs w:val="20"/>
              </w:rPr>
            </w:pPr>
            <w:r w:rsidRPr="00C15E7B">
              <w:rPr>
                <w:rFonts w:ascii="Tahoma" w:hAnsi="Tahoma" w:cs="Tahoma"/>
                <w:sz w:val="20"/>
                <w:szCs w:val="20"/>
              </w:rPr>
              <w:t>Los horarios se organizarán de acuerdo a las necesidades de un óptimo funcionamiento curricular.</w:t>
            </w:r>
          </w:p>
          <w:p w:rsidR="00272E67" w:rsidRPr="00C15E7B" w:rsidRDefault="00272E67" w:rsidP="00F17A22">
            <w:pPr>
              <w:rPr>
                <w:rFonts w:ascii="Tahoma" w:hAnsi="Tahoma" w:cs="Tahoma"/>
                <w:sz w:val="20"/>
                <w:szCs w:val="20"/>
              </w:rPr>
            </w:pPr>
          </w:p>
        </w:tc>
      </w:tr>
      <w:tr w:rsidR="00F17A22" w:rsidRPr="00C15E7B" w:rsidTr="00272E67">
        <w:tc>
          <w:tcPr>
            <w:tcW w:w="1384" w:type="dxa"/>
          </w:tcPr>
          <w:p w:rsidR="00F17A22" w:rsidRPr="00C15E7B" w:rsidRDefault="00F17A22" w:rsidP="00F17A22">
            <w:pPr>
              <w:rPr>
                <w:rFonts w:ascii="Tahoma" w:hAnsi="Tahoma" w:cs="Tahoma"/>
                <w:sz w:val="20"/>
                <w:szCs w:val="20"/>
              </w:rPr>
            </w:pPr>
            <w:r w:rsidRPr="00C15E7B">
              <w:rPr>
                <w:rFonts w:ascii="Tahoma" w:hAnsi="Tahoma" w:cs="Tahoma"/>
                <w:sz w:val="20"/>
                <w:szCs w:val="20"/>
              </w:rPr>
              <w:t>Art. 26</w:t>
            </w:r>
          </w:p>
        </w:tc>
        <w:tc>
          <w:tcPr>
            <w:tcW w:w="7260" w:type="dxa"/>
          </w:tcPr>
          <w:p w:rsidR="00F17A22" w:rsidRPr="00C15E7B" w:rsidRDefault="00F17A22" w:rsidP="00F17A22">
            <w:pPr>
              <w:rPr>
                <w:rFonts w:ascii="Tahoma" w:hAnsi="Tahoma" w:cs="Tahoma"/>
                <w:sz w:val="20"/>
                <w:szCs w:val="20"/>
              </w:rPr>
            </w:pPr>
            <w:r w:rsidRPr="00C15E7B">
              <w:rPr>
                <w:rFonts w:ascii="Tahoma" w:hAnsi="Tahoma" w:cs="Tahoma"/>
                <w:sz w:val="20"/>
                <w:szCs w:val="20"/>
              </w:rPr>
              <w:t>La asistencia al desarrollo curricular es obligatoria.</w:t>
            </w:r>
          </w:p>
          <w:p w:rsidR="00272E67" w:rsidRPr="00C15E7B" w:rsidRDefault="00272E67" w:rsidP="00F17A22">
            <w:pPr>
              <w:rPr>
                <w:rFonts w:ascii="Tahoma" w:hAnsi="Tahoma" w:cs="Tahoma"/>
                <w:sz w:val="20"/>
                <w:szCs w:val="20"/>
              </w:rPr>
            </w:pPr>
          </w:p>
        </w:tc>
      </w:tr>
      <w:tr w:rsidR="00F17A22" w:rsidRPr="00C15E7B" w:rsidTr="00272E67">
        <w:tc>
          <w:tcPr>
            <w:tcW w:w="1384" w:type="dxa"/>
          </w:tcPr>
          <w:p w:rsidR="00F17A22" w:rsidRPr="00C15E7B" w:rsidRDefault="00F17A22" w:rsidP="00F17A22">
            <w:pPr>
              <w:rPr>
                <w:rFonts w:ascii="Tahoma" w:hAnsi="Tahoma" w:cs="Tahoma"/>
                <w:sz w:val="20"/>
                <w:szCs w:val="20"/>
              </w:rPr>
            </w:pPr>
            <w:r w:rsidRPr="00C15E7B">
              <w:rPr>
                <w:rFonts w:ascii="Tahoma" w:hAnsi="Tahoma" w:cs="Tahoma"/>
                <w:sz w:val="20"/>
                <w:szCs w:val="20"/>
              </w:rPr>
              <w:t>Art. 27</w:t>
            </w:r>
          </w:p>
        </w:tc>
        <w:tc>
          <w:tcPr>
            <w:tcW w:w="7260" w:type="dxa"/>
          </w:tcPr>
          <w:p w:rsidR="00F17A22" w:rsidRPr="00C15E7B" w:rsidRDefault="00F17A22" w:rsidP="00F17A22">
            <w:pPr>
              <w:rPr>
                <w:rFonts w:ascii="Tahoma" w:hAnsi="Tahoma" w:cs="Tahoma"/>
                <w:sz w:val="20"/>
                <w:szCs w:val="20"/>
              </w:rPr>
            </w:pPr>
            <w:r w:rsidRPr="00C15E7B">
              <w:rPr>
                <w:rFonts w:ascii="Tahoma" w:hAnsi="Tahoma" w:cs="Tahoma"/>
                <w:sz w:val="20"/>
                <w:szCs w:val="20"/>
              </w:rPr>
              <w:t xml:space="preserve">En el desarrollo de las diferentes asignaturas se respetará su contenido, características e intencionalidad </w:t>
            </w:r>
            <w:proofErr w:type="gramStart"/>
            <w:r w:rsidRPr="00C15E7B">
              <w:rPr>
                <w:rFonts w:ascii="Tahoma" w:hAnsi="Tahoma" w:cs="Tahoma"/>
                <w:sz w:val="20"/>
                <w:szCs w:val="20"/>
              </w:rPr>
              <w:t>establecidas</w:t>
            </w:r>
            <w:proofErr w:type="gramEnd"/>
            <w:r w:rsidRPr="00C15E7B">
              <w:rPr>
                <w:rFonts w:ascii="Tahoma" w:hAnsi="Tahoma" w:cs="Tahoma"/>
                <w:sz w:val="20"/>
                <w:szCs w:val="20"/>
              </w:rPr>
              <w:t xml:space="preserve"> </w:t>
            </w:r>
            <w:r w:rsidR="003A3CB9" w:rsidRPr="00C15E7B">
              <w:rPr>
                <w:rFonts w:ascii="Tahoma" w:hAnsi="Tahoma" w:cs="Tahoma"/>
                <w:sz w:val="20"/>
                <w:szCs w:val="20"/>
              </w:rPr>
              <w:t>en la correspondiente estructura curricular, sin desmedro de la libertad de cátedra a que tiene derecho todo docente, usándose una tecnología contemporánea compatible con el nivel de la Escuela.</w:t>
            </w:r>
          </w:p>
          <w:p w:rsidR="00272E67" w:rsidRPr="00C15E7B" w:rsidRDefault="00272E67" w:rsidP="00F17A22">
            <w:pPr>
              <w:rPr>
                <w:rFonts w:ascii="Tahoma" w:hAnsi="Tahoma" w:cs="Tahoma"/>
                <w:sz w:val="20"/>
                <w:szCs w:val="20"/>
              </w:rPr>
            </w:pPr>
          </w:p>
        </w:tc>
      </w:tr>
      <w:tr w:rsidR="003A3CB9" w:rsidRPr="00C15E7B" w:rsidTr="00272E67">
        <w:tc>
          <w:tcPr>
            <w:tcW w:w="1384" w:type="dxa"/>
          </w:tcPr>
          <w:p w:rsidR="003A3CB9" w:rsidRPr="00C15E7B" w:rsidRDefault="003A3CB9" w:rsidP="00F17A22">
            <w:pPr>
              <w:rPr>
                <w:rFonts w:ascii="Tahoma" w:hAnsi="Tahoma" w:cs="Tahoma"/>
                <w:sz w:val="20"/>
                <w:szCs w:val="20"/>
              </w:rPr>
            </w:pPr>
            <w:r w:rsidRPr="00C15E7B">
              <w:rPr>
                <w:rFonts w:ascii="Tahoma" w:hAnsi="Tahoma" w:cs="Tahoma"/>
                <w:sz w:val="20"/>
                <w:szCs w:val="20"/>
              </w:rPr>
              <w:t>Art. 28</w:t>
            </w:r>
          </w:p>
        </w:tc>
        <w:tc>
          <w:tcPr>
            <w:tcW w:w="7260" w:type="dxa"/>
          </w:tcPr>
          <w:p w:rsidR="003A3CB9" w:rsidRPr="00C15E7B" w:rsidRDefault="003A3CB9" w:rsidP="00F17A22">
            <w:pPr>
              <w:rPr>
                <w:rFonts w:ascii="Tahoma" w:hAnsi="Tahoma" w:cs="Tahoma"/>
                <w:sz w:val="20"/>
                <w:szCs w:val="20"/>
              </w:rPr>
            </w:pPr>
            <w:r w:rsidRPr="00C15E7B">
              <w:rPr>
                <w:rFonts w:ascii="Tahoma" w:hAnsi="Tahoma" w:cs="Tahoma"/>
                <w:sz w:val="20"/>
                <w:szCs w:val="20"/>
              </w:rPr>
              <w:t>La evaluación del rendimiento académico responderá a la naturaleza de la asignatura y se realizará de una manera intencional, sistemática e integral.</w:t>
            </w:r>
          </w:p>
          <w:p w:rsidR="00272E67" w:rsidRPr="00C15E7B" w:rsidRDefault="00272E67" w:rsidP="00F17A22">
            <w:pPr>
              <w:rPr>
                <w:rFonts w:ascii="Tahoma" w:hAnsi="Tahoma" w:cs="Tahoma"/>
                <w:sz w:val="20"/>
                <w:szCs w:val="20"/>
              </w:rPr>
            </w:pPr>
          </w:p>
        </w:tc>
      </w:tr>
      <w:tr w:rsidR="003A3CB9" w:rsidRPr="00C15E7B" w:rsidTr="00272E67">
        <w:tc>
          <w:tcPr>
            <w:tcW w:w="1384" w:type="dxa"/>
          </w:tcPr>
          <w:p w:rsidR="003A3CB9" w:rsidRPr="00C15E7B" w:rsidRDefault="003A3CB9" w:rsidP="00F17A22">
            <w:pPr>
              <w:rPr>
                <w:rFonts w:ascii="Tahoma" w:hAnsi="Tahoma" w:cs="Tahoma"/>
                <w:sz w:val="20"/>
                <w:szCs w:val="20"/>
              </w:rPr>
            </w:pPr>
            <w:r w:rsidRPr="00C15E7B">
              <w:rPr>
                <w:rFonts w:ascii="Tahoma" w:hAnsi="Tahoma" w:cs="Tahoma"/>
                <w:sz w:val="20"/>
                <w:szCs w:val="20"/>
              </w:rPr>
              <w:t>Art. 29</w:t>
            </w:r>
          </w:p>
        </w:tc>
        <w:tc>
          <w:tcPr>
            <w:tcW w:w="7260" w:type="dxa"/>
          </w:tcPr>
          <w:p w:rsidR="003A3CB9" w:rsidRPr="00C15E7B" w:rsidRDefault="003A3CB9" w:rsidP="00F17A22">
            <w:pPr>
              <w:rPr>
                <w:rFonts w:ascii="Tahoma" w:hAnsi="Tahoma" w:cs="Tahoma"/>
                <w:sz w:val="20"/>
                <w:szCs w:val="20"/>
              </w:rPr>
            </w:pPr>
            <w:r w:rsidRPr="00C15E7B">
              <w:rPr>
                <w:rFonts w:ascii="Tahoma" w:hAnsi="Tahoma" w:cs="Tahoma"/>
                <w:sz w:val="20"/>
                <w:szCs w:val="20"/>
              </w:rPr>
              <w:t xml:space="preserve">En toda asignatura se fijará previamente el sistema de evaluación que se adoptará.  Los resultados de la evaluación se expresarán en forma cuantitativa usando para el efecto en todos sus rangos la escala vigesimal.  Para todos los casos </w:t>
            </w:r>
            <w:r w:rsidR="00B463E7">
              <w:rPr>
                <w:rFonts w:ascii="Tahoma" w:hAnsi="Tahoma" w:cs="Tahoma"/>
                <w:sz w:val="20"/>
                <w:szCs w:val="20"/>
              </w:rPr>
              <w:t>la</w:t>
            </w:r>
            <w:r w:rsidRPr="00C15E7B">
              <w:rPr>
                <w:rFonts w:ascii="Tahoma" w:hAnsi="Tahoma" w:cs="Tahoma"/>
                <w:sz w:val="20"/>
                <w:szCs w:val="20"/>
              </w:rPr>
              <w:t xml:space="preserve"> no</w:t>
            </w:r>
            <w:r w:rsidR="00D0445A">
              <w:rPr>
                <w:rFonts w:ascii="Tahoma" w:hAnsi="Tahoma" w:cs="Tahoma"/>
                <w:sz w:val="20"/>
                <w:szCs w:val="20"/>
              </w:rPr>
              <w:t>ta mínima aprobatoria es de doce</w:t>
            </w:r>
            <w:r w:rsidRPr="00C15E7B">
              <w:rPr>
                <w:rFonts w:ascii="Tahoma" w:hAnsi="Tahoma" w:cs="Tahoma"/>
                <w:sz w:val="20"/>
                <w:szCs w:val="20"/>
              </w:rPr>
              <w:t>.</w:t>
            </w:r>
          </w:p>
          <w:p w:rsidR="00272E67" w:rsidRPr="00C15E7B" w:rsidRDefault="00272E67" w:rsidP="00F17A22">
            <w:pPr>
              <w:rPr>
                <w:rFonts w:ascii="Tahoma" w:hAnsi="Tahoma" w:cs="Tahoma"/>
                <w:sz w:val="20"/>
                <w:szCs w:val="20"/>
              </w:rPr>
            </w:pPr>
          </w:p>
        </w:tc>
      </w:tr>
      <w:tr w:rsidR="003A3CB9" w:rsidRPr="00C15E7B" w:rsidTr="00272E67">
        <w:tc>
          <w:tcPr>
            <w:tcW w:w="1384" w:type="dxa"/>
          </w:tcPr>
          <w:p w:rsidR="003A3CB9" w:rsidRPr="00C15E7B" w:rsidRDefault="003A3CB9" w:rsidP="00F17A22">
            <w:pPr>
              <w:rPr>
                <w:rFonts w:ascii="Tahoma" w:hAnsi="Tahoma" w:cs="Tahoma"/>
                <w:sz w:val="20"/>
                <w:szCs w:val="20"/>
              </w:rPr>
            </w:pPr>
            <w:r w:rsidRPr="00C15E7B">
              <w:rPr>
                <w:rFonts w:ascii="Tahoma" w:hAnsi="Tahoma" w:cs="Tahoma"/>
                <w:sz w:val="20"/>
                <w:szCs w:val="20"/>
              </w:rPr>
              <w:t>Art. 30</w:t>
            </w:r>
          </w:p>
        </w:tc>
        <w:tc>
          <w:tcPr>
            <w:tcW w:w="7260" w:type="dxa"/>
          </w:tcPr>
          <w:p w:rsidR="003A3CB9" w:rsidRPr="00C15E7B" w:rsidRDefault="003A3CB9" w:rsidP="00F17A22">
            <w:pPr>
              <w:rPr>
                <w:rFonts w:ascii="Tahoma" w:hAnsi="Tahoma" w:cs="Tahoma"/>
                <w:sz w:val="20"/>
                <w:szCs w:val="20"/>
              </w:rPr>
            </w:pPr>
            <w:r w:rsidRPr="00C15E7B">
              <w:rPr>
                <w:rFonts w:ascii="Tahoma" w:hAnsi="Tahoma" w:cs="Tahoma"/>
                <w:sz w:val="20"/>
                <w:szCs w:val="20"/>
              </w:rPr>
              <w:t>Dentro de los diez días siguientes a la fecha de evaluación, el instrumento usado para la misma será entregado a los estudiantes, debidamente calificado, para su revisión y consideración personal.</w:t>
            </w:r>
          </w:p>
          <w:p w:rsidR="00272E67" w:rsidRPr="00C15E7B" w:rsidRDefault="00272E67" w:rsidP="00F17A22">
            <w:pPr>
              <w:rPr>
                <w:rFonts w:ascii="Tahoma" w:hAnsi="Tahoma" w:cs="Tahoma"/>
                <w:sz w:val="20"/>
                <w:szCs w:val="20"/>
              </w:rPr>
            </w:pPr>
          </w:p>
        </w:tc>
      </w:tr>
      <w:tr w:rsidR="003A3CB9" w:rsidRPr="00C15E7B" w:rsidTr="00272E67">
        <w:tc>
          <w:tcPr>
            <w:tcW w:w="1384" w:type="dxa"/>
          </w:tcPr>
          <w:p w:rsidR="003A3CB9" w:rsidRPr="00C15E7B" w:rsidRDefault="003A3CB9" w:rsidP="00C15E7B">
            <w:pPr>
              <w:rPr>
                <w:rFonts w:ascii="Tahoma" w:hAnsi="Tahoma" w:cs="Tahoma"/>
                <w:sz w:val="20"/>
                <w:szCs w:val="20"/>
              </w:rPr>
            </w:pPr>
            <w:r w:rsidRPr="00C15E7B">
              <w:rPr>
                <w:rFonts w:ascii="Tahoma" w:hAnsi="Tahoma" w:cs="Tahoma"/>
                <w:sz w:val="20"/>
                <w:szCs w:val="20"/>
              </w:rPr>
              <w:t>Art. 3</w:t>
            </w:r>
            <w:r w:rsidR="00C15E7B" w:rsidRPr="00C15E7B">
              <w:rPr>
                <w:rFonts w:ascii="Tahoma" w:hAnsi="Tahoma" w:cs="Tahoma"/>
                <w:sz w:val="20"/>
                <w:szCs w:val="20"/>
              </w:rPr>
              <w:t>2</w:t>
            </w:r>
          </w:p>
        </w:tc>
        <w:tc>
          <w:tcPr>
            <w:tcW w:w="7260" w:type="dxa"/>
          </w:tcPr>
          <w:p w:rsidR="003A3CB9" w:rsidRPr="00C15E7B" w:rsidRDefault="003A3CB9" w:rsidP="00F17A22">
            <w:pPr>
              <w:rPr>
                <w:rFonts w:ascii="Tahoma" w:hAnsi="Tahoma" w:cs="Tahoma"/>
                <w:sz w:val="20"/>
                <w:szCs w:val="20"/>
              </w:rPr>
            </w:pPr>
            <w:r w:rsidRPr="00C15E7B">
              <w:rPr>
                <w:rFonts w:ascii="Tahoma" w:hAnsi="Tahoma" w:cs="Tahoma"/>
                <w:sz w:val="20"/>
                <w:szCs w:val="20"/>
              </w:rPr>
              <w:t>No existirán exámenes de aplazados, ni otra modalidad sustitutoria a la aprobación de la asignatura, que la que se realiza durante el periodo lectivo regular.</w:t>
            </w:r>
          </w:p>
        </w:tc>
      </w:tr>
    </w:tbl>
    <w:p w:rsidR="00F17A22" w:rsidRPr="00F10112" w:rsidRDefault="00F17A22" w:rsidP="00F17A22">
      <w:pPr>
        <w:rPr>
          <w:rFonts w:ascii="Tahoma" w:hAnsi="Tahoma" w:cs="Tahoma"/>
        </w:rPr>
      </w:pPr>
    </w:p>
    <w:sectPr w:rsidR="00F17A22" w:rsidRPr="00F10112" w:rsidSect="003556E6">
      <w:pgSz w:w="11906" w:h="16838"/>
      <w:pgMar w:top="2268" w:right="170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D083A"/>
    <w:multiLevelType w:val="hybridMultilevel"/>
    <w:tmpl w:val="CDD28628"/>
    <w:lvl w:ilvl="0" w:tplc="6148A274">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10112"/>
    <w:rsid w:val="000E76E4"/>
    <w:rsid w:val="00101FFA"/>
    <w:rsid w:val="00166876"/>
    <w:rsid w:val="001C0E6F"/>
    <w:rsid w:val="00272E67"/>
    <w:rsid w:val="003556E6"/>
    <w:rsid w:val="003A3CB9"/>
    <w:rsid w:val="003E08F8"/>
    <w:rsid w:val="00492216"/>
    <w:rsid w:val="005072AB"/>
    <w:rsid w:val="00603A87"/>
    <w:rsid w:val="00773209"/>
    <w:rsid w:val="007913B0"/>
    <w:rsid w:val="00887701"/>
    <w:rsid w:val="009B3CBC"/>
    <w:rsid w:val="00B463E7"/>
    <w:rsid w:val="00B60A41"/>
    <w:rsid w:val="00B66CAB"/>
    <w:rsid w:val="00C15E7B"/>
    <w:rsid w:val="00C405F7"/>
    <w:rsid w:val="00D0445A"/>
    <w:rsid w:val="00D33F2E"/>
    <w:rsid w:val="00D7455F"/>
    <w:rsid w:val="00D770FE"/>
    <w:rsid w:val="00D97537"/>
    <w:rsid w:val="00E40346"/>
    <w:rsid w:val="00E77E16"/>
    <w:rsid w:val="00F063A1"/>
    <w:rsid w:val="00F10112"/>
    <w:rsid w:val="00F17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7A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17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ucsm</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postgrado</dc:creator>
  <cp:keywords/>
  <dc:description/>
  <cp:lastModifiedBy>Giovanna Jimenez Contreras</cp:lastModifiedBy>
  <cp:revision>8</cp:revision>
  <cp:lastPrinted>2011-06-08T17:27:00Z</cp:lastPrinted>
  <dcterms:created xsi:type="dcterms:W3CDTF">2010-03-03T14:12:00Z</dcterms:created>
  <dcterms:modified xsi:type="dcterms:W3CDTF">2018-06-22T14:12:00Z</dcterms:modified>
</cp:coreProperties>
</file>