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93" w:rsidRPr="00C76D95" w:rsidRDefault="00E52493">
      <w:pPr>
        <w:rPr>
          <w:rFonts w:ascii="Arial" w:hAnsi="Arial" w:cs="Arial"/>
          <w:b/>
          <w:sz w:val="20"/>
          <w:szCs w:val="20"/>
        </w:rPr>
      </w:pPr>
    </w:p>
    <w:p w:rsidR="00935B66" w:rsidRDefault="00935B66">
      <w:pPr>
        <w:rPr>
          <w:rFonts w:ascii="Arial" w:hAnsi="Arial" w:cs="Arial"/>
          <w:b/>
          <w:sz w:val="20"/>
          <w:szCs w:val="20"/>
        </w:rPr>
      </w:pPr>
      <w:r w:rsidRPr="00C76D95">
        <w:rPr>
          <w:rFonts w:ascii="Arial" w:hAnsi="Arial" w:cs="Arial"/>
          <w:b/>
          <w:sz w:val="20"/>
          <w:szCs w:val="20"/>
        </w:rPr>
        <w:t xml:space="preserve">Fecha: </w:t>
      </w:r>
      <w:r w:rsidR="00E52493" w:rsidRPr="00C76D95">
        <w:rPr>
          <w:rFonts w:ascii="Arial" w:hAnsi="Arial" w:cs="Arial"/>
          <w:b/>
          <w:sz w:val="20"/>
          <w:szCs w:val="20"/>
        </w:rPr>
        <w:t xml:space="preserve"> </w:t>
      </w:r>
    </w:p>
    <w:p w:rsidR="001A4559" w:rsidRPr="00C76D95" w:rsidRDefault="001A455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572"/>
      </w:tblGrid>
      <w:tr w:rsidR="00E01E1B" w:rsidRPr="00C76D95" w:rsidTr="00C76D95">
        <w:trPr>
          <w:trHeight w:val="532"/>
        </w:trPr>
        <w:tc>
          <w:tcPr>
            <w:tcW w:w="1843" w:type="dxa"/>
            <w:vAlign w:val="center"/>
          </w:tcPr>
          <w:p w:rsidR="00E01E1B" w:rsidRPr="00C76D95" w:rsidRDefault="00E01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</w:t>
            </w:r>
          </w:p>
        </w:tc>
        <w:tc>
          <w:tcPr>
            <w:tcW w:w="6946" w:type="dxa"/>
            <w:vAlign w:val="center"/>
          </w:tcPr>
          <w:p w:rsidR="00E01E1B" w:rsidRPr="00C76D95" w:rsidRDefault="00E01E1B" w:rsidP="001A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3F9" w:rsidRPr="00C76D95" w:rsidTr="00C76D95">
        <w:trPr>
          <w:trHeight w:val="532"/>
        </w:trPr>
        <w:tc>
          <w:tcPr>
            <w:tcW w:w="1843" w:type="dxa"/>
            <w:vAlign w:val="center"/>
          </w:tcPr>
          <w:p w:rsidR="00E513F9" w:rsidRPr="00C76D95" w:rsidRDefault="00E51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95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6946" w:type="dxa"/>
            <w:vAlign w:val="center"/>
          </w:tcPr>
          <w:p w:rsidR="00E513F9" w:rsidRPr="00C76D95" w:rsidRDefault="00E513F9" w:rsidP="001A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B9B" w:rsidRPr="00C76D95" w:rsidTr="00C76D95">
        <w:trPr>
          <w:trHeight w:val="532"/>
        </w:trPr>
        <w:tc>
          <w:tcPr>
            <w:tcW w:w="1843" w:type="dxa"/>
            <w:vAlign w:val="center"/>
          </w:tcPr>
          <w:p w:rsidR="00740B9B" w:rsidRPr="00C76D95" w:rsidRDefault="00E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95">
              <w:rPr>
                <w:rFonts w:ascii="Arial" w:hAnsi="Arial" w:cs="Arial"/>
                <w:sz w:val="20"/>
                <w:szCs w:val="20"/>
              </w:rPr>
              <w:t>Proyecto</w:t>
            </w:r>
            <w:r w:rsidR="00740B9B" w:rsidRPr="00C76D9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:rsidR="00947141" w:rsidRPr="00C76D95" w:rsidRDefault="00947141" w:rsidP="001A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B3" w:rsidRPr="00C76D95" w:rsidRDefault="006D50B3" w:rsidP="001A59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12A" w:rsidRPr="00C76D95" w:rsidTr="00C76D95">
        <w:trPr>
          <w:trHeight w:val="532"/>
        </w:trPr>
        <w:tc>
          <w:tcPr>
            <w:tcW w:w="1843" w:type="dxa"/>
            <w:vAlign w:val="center"/>
          </w:tcPr>
          <w:p w:rsidR="00B3612A" w:rsidRPr="00C76D95" w:rsidRDefault="00935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95">
              <w:rPr>
                <w:rFonts w:ascii="Arial" w:hAnsi="Arial" w:cs="Arial"/>
                <w:sz w:val="20"/>
                <w:szCs w:val="20"/>
              </w:rPr>
              <w:t>Coordinador</w:t>
            </w:r>
          </w:p>
        </w:tc>
        <w:tc>
          <w:tcPr>
            <w:tcW w:w="6946" w:type="dxa"/>
            <w:vAlign w:val="center"/>
          </w:tcPr>
          <w:p w:rsidR="00B3612A" w:rsidRPr="00C76D95" w:rsidRDefault="00B3612A" w:rsidP="00BF7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  <w:p w:rsidR="006D50B3" w:rsidRPr="00C76D95" w:rsidRDefault="006D50B3" w:rsidP="00BF7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:rsidR="00935B66" w:rsidRPr="00C76D95" w:rsidRDefault="00935B66" w:rsidP="00935B66">
      <w:pPr>
        <w:jc w:val="both"/>
        <w:rPr>
          <w:rFonts w:ascii="Arial" w:hAnsi="Arial" w:cs="Arial"/>
          <w:bCs/>
          <w:sz w:val="20"/>
          <w:szCs w:val="20"/>
        </w:rPr>
      </w:pPr>
    </w:p>
    <w:p w:rsidR="00E52493" w:rsidRPr="00C76D95" w:rsidRDefault="00E52493" w:rsidP="00935B66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D4126" w:rsidRPr="00C76D95" w:rsidTr="001A4559">
        <w:tc>
          <w:tcPr>
            <w:tcW w:w="8386" w:type="dxa"/>
          </w:tcPr>
          <w:p w:rsidR="006D4126" w:rsidRDefault="006D4126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Resumen Ejecutivo del Proyecto</w:t>
            </w:r>
          </w:p>
          <w:p w:rsidR="00C76D95" w:rsidRPr="00E71F3C" w:rsidRDefault="00C76D95" w:rsidP="001A4559">
            <w:pPr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(Una apreciación crítica del </w:t>
            </w:r>
            <w:r w:rsidR="001A4559">
              <w:rPr>
                <w:rFonts w:ascii="Arial" w:hAnsi="Arial" w:cs="Arial"/>
                <w:bCs/>
                <w:i/>
                <w:sz w:val="20"/>
                <w:szCs w:val="20"/>
              </w:rPr>
              <w:t>coordinador</w:t>
            </w: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sobre el avance del hito)</w:t>
            </w:r>
          </w:p>
        </w:tc>
      </w:tr>
      <w:tr w:rsidR="006D4126" w:rsidRPr="00C76D95" w:rsidTr="001A4559">
        <w:tc>
          <w:tcPr>
            <w:tcW w:w="8386" w:type="dxa"/>
          </w:tcPr>
          <w:p w:rsidR="006D4126" w:rsidRDefault="006D4126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Pr="00C76D95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D4126" w:rsidRPr="00C76D95" w:rsidTr="001A4559">
        <w:tc>
          <w:tcPr>
            <w:tcW w:w="8386" w:type="dxa"/>
          </w:tcPr>
          <w:p w:rsidR="006D4126" w:rsidRPr="00C76D95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Avances en la ejecución al hito, respecto a lo programado en el Plan Operativo del Proyecto POP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D4126" w:rsidRPr="00C76D95" w:rsidTr="001A4559">
        <w:tc>
          <w:tcPr>
            <w:tcW w:w="8386" w:type="dxa"/>
          </w:tcPr>
          <w:p w:rsidR="006D4126" w:rsidRDefault="00C76D95" w:rsidP="00C76D95">
            <w:pPr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Indicadores de Hito</w:t>
            </w:r>
          </w:p>
          <w:p w:rsidR="00C76D95" w:rsidRDefault="00C76D95" w:rsidP="00C76D95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(Verificación de los indicadores comprometidos del hito)</w:t>
            </w:r>
          </w:p>
          <w:p w:rsidR="001A4559" w:rsidRDefault="001A4559" w:rsidP="00C76D95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A4559" w:rsidRDefault="001A4559" w:rsidP="00C76D95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A4559" w:rsidRPr="00E71F3C" w:rsidRDefault="001A4559" w:rsidP="00C76D95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D4126" w:rsidRPr="00C76D95" w:rsidTr="001A4559">
        <w:tc>
          <w:tcPr>
            <w:tcW w:w="8386" w:type="dxa"/>
          </w:tcPr>
          <w:p w:rsidR="006D4126" w:rsidRDefault="00C76D95" w:rsidP="00E71F3C">
            <w:pPr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Indicadores no completados en el Hito anterior</w:t>
            </w:r>
          </w:p>
          <w:p w:rsidR="00E71F3C" w:rsidRDefault="00E71F3C" w:rsidP="00E71F3C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(Verificación de los indicadores comprometidos del hito anterior)</w:t>
            </w:r>
          </w:p>
          <w:p w:rsidR="001A4559" w:rsidRDefault="001A4559" w:rsidP="00E71F3C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A4559" w:rsidRDefault="001A4559" w:rsidP="00E71F3C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1A4559" w:rsidRPr="00E71F3C" w:rsidRDefault="001A4559" w:rsidP="00E71F3C">
            <w:pPr>
              <w:ind w:left="72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D4126" w:rsidRPr="00C76D95" w:rsidTr="001A4559">
        <w:tc>
          <w:tcPr>
            <w:tcW w:w="8386" w:type="dxa"/>
          </w:tcPr>
          <w:p w:rsidR="006D4126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Otros resultados logrados en el período de Hito</w:t>
            </w:r>
          </w:p>
          <w:p w:rsidR="00E71F3C" w:rsidRPr="00E71F3C" w:rsidRDefault="00E71F3C" w:rsidP="00E71F3C">
            <w:pPr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(Resultados anexos o complementarios)</w:t>
            </w:r>
          </w:p>
        </w:tc>
      </w:tr>
      <w:tr w:rsidR="006D4126" w:rsidRPr="00C76D95" w:rsidTr="001A4559">
        <w:tc>
          <w:tcPr>
            <w:tcW w:w="8386" w:type="dxa"/>
          </w:tcPr>
          <w:p w:rsidR="006D4126" w:rsidRDefault="006D4126" w:rsidP="00C76D95">
            <w:p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Pr="00C76D95" w:rsidRDefault="001A4559" w:rsidP="00C76D95">
            <w:p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Riesgos para el cumplimiento de los indicadores durante el periodo</w:t>
            </w:r>
          </w:p>
          <w:p w:rsidR="00E71F3C" w:rsidRPr="00E71F3C" w:rsidRDefault="00E71F3C" w:rsidP="00E71F3C">
            <w:pPr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(Indicar el tipo de riesgo en el cumplimiento del Proyecto)</w:t>
            </w: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Pr="00C76D95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Otros problemas manifestados en el período del Hito (Técnico, Administrativo y/o Financiero).</w:t>
            </w:r>
            <w:r w:rsidR="00E7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71F3C" w:rsidRPr="00E71F3C" w:rsidRDefault="00E71F3C" w:rsidP="00E71F3C">
            <w:pPr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(Situaciones ajenas en el incumplimiento del Hito)</w:t>
            </w: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A4559" w:rsidRPr="00C76D95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Análisis Financiero y Verificación de sustentos de gastos</w:t>
            </w:r>
          </w:p>
          <w:p w:rsidR="00E71F3C" w:rsidRPr="00E71F3C" w:rsidRDefault="00E71F3C" w:rsidP="00E71F3C">
            <w:pPr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(Montos programados por partida y su verificación)</w:t>
            </w: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Pr="00C76D95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Conclusiones y recomendaciones</w:t>
            </w:r>
          </w:p>
          <w:p w:rsidR="00E71F3C" w:rsidRPr="00E71F3C" w:rsidRDefault="00E71F3C" w:rsidP="00E71F3C">
            <w:pPr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(Generales a todo el proyecto)</w:t>
            </w: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4559" w:rsidRPr="00C76D95" w:rsidRDefault="001A4559" w:rsidP="00C76D95">
            <w:pPr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6D95" w:rsidRPr="00C76D95" w:rsidTr="001A4559">
        <w:tc>
          <w:tcPr>
            <w:tcW w:w="8386" w:type="dxa"/>
          </w:tcPr>
          <w:p w:rsidR="00C76D95" w:rsidRDefault="00C76D95" w:rsidP="00C76D95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D95">
              <w:rPr>
                <w:rFonts w:ascii="Arial" w:hAnsi="Arial" w:cs="Arial"/>
                <w:b/>
                <w:bCs/>
                <w:sz w:val="20"/>
                <w:szCs w:val="20"/>
              </w:rPr>
              <w:t>Calificación (Escala de 0 a 100)</w:t>
            </w:r>
          </w:p>
          <w:p w:rsidR="00E71F3C" w:rsidRPr="00E71F3C" w:rsidRDefault="00E71F3C" w:rsidP="00E71F3C">
            <w:pPr>
              <w:ind w:left="3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>51% Hito aprobado técnicamente en el cumplimiento del 50% de indicadores comprometidos).</w:t>
            </w:r>
          </w:p>
        </w:tc>
      </w:tr>
      <w:tr w:rsidR="001A4559" w:rsidRPr="00C76D95" w:rsidTr="001A4559">
        <w:tc>
          <w:tcPr>
            <w:tcW w:w="8386" w:type="dxa"/>
          </w:tcPr>
          <w:p w:rsidR="001A4559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Pr="00C76D95" w:rsidRDefault="001A4559" w:rsidP="001A4559">
            <w:pPr>
              <w:ind w:left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4126" w:rsidRDefault="006D4126" w:rsidP="00935B66">
      <w:pPr>
        <w:jc w:val="both"/>
        <w:rPr>
          <w:rFonts w:ascii="Arial" w:hAnsi="Arial" w:cs="Arial"/>
          <w:bCs/>
          <w:sz w:val="20"/>
          <w:szCs w:val="20"/>
        </w:rPr>
      </w:pPr>
    </w:p>
    <w:p w:rsidR="001A4559" w:rsidRDefault="001A4559" w:rsidP="00935B66">
      <w:pPr>
        <w:jc w:val="both"/>
        <w:rPr>
          <w:rFonts w:ascii="Arial" w:hAnsi="Arial" w:cs="Arial"/>
          <w:bCs/>
          <w:sz w:val="20"/>
          <w:szCs w:val="20"/>
        </w:rPr>
      </w:pPr>
    </w:p>
    <w:p w:rsidR="001A4559" w:rsidRDefault="001A4559" w:rsidP="00935B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51435</wp:posOffset>
                </wp:positionV>
                <wp:extent cx="10382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E267C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05pt" to="81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" strokecolor="#4579b8 [3044]"/>
            </w:pict>
          </mc:Fallback>
        </mc:AlternateContent>
      </w:r>
    </w:p>
    <w:p w:rsidR="001A4559" w:rsidRDefault="001A4559" w:rsidP="00935B6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Firma Coordinador</w:t>
      </w:r>
    </w:p>
    <w:p w:rsidR="001A4559" w:rsidRPr="00C76D95" w:rsidRDefault="001A4559" w:rsidP="00935B66">
      <w:pPr>
        <w:jc w:val="both"/>
        <w:rPr>
          <w:rFonts w:ascii="Arial" w:hAnsi="Arial" w:cs="Arial"/>
          <w:bCs/>
          <w:sz w:val="20"/>
          <w:szCs w:val="20"/>
        </w:rPr>
      </w:pPr>
    </w:p>
    <w:p w:rsidR="006D50B3" w:rsidRDefault="006D50B3" w:rsidP="006D50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4559" w:rsidRDefault="001A4559" w:rsidP="006D50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A4559" w:rsidRPr="00C76D95" w:rsidRDefault="001A4559" w:rsidP="006D50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D50B3" w:rsidRPr="00C76D95" w:rsidRDefault="006D50B3" w:rsidP="006D50B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76D95">
        <w:rPr>
          <w:rFonts w:ascii="Arial" w:hAnsi="Arial" w:cs="Arial"/>
          <w:b/>
          <w:bCs/>
          <w:sz w:val="20"/>
          <w:szCs w:val="20"/>
        </w:rPr>
        <w:t>DICTAMEN:</w:t>
      </w:r>
      <w:r w:rsidR="001A4559">
        <w:rPr>
          <w:rFonts w:ascii="Arial" w:hAnsi="Arial" w:cs="Arial"/>
          <w:b/>
          <w:bCs/>
          <w:sz w:val="20"/>
          <w:szCs w:val="20"/>
        </w:rPr>
        <w:t xml:space="preserve"> (MONITOR)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E71F3C" w:rsidTr="00E71F3C">
        <w:tc>
          <w:tcPr>
            <w:tcW w:w="8647" w:type="dxa"/>
          </w:tcPr>
          <w:p w:rsidR="00E71F3C" w:rsidRPr="001A4559" w:rsidRDefault="00E71F3C" w:rsidP="00E71F3C">
            <w:pPr>
              <w:numPr>
                <w:ilvl w:val="0"/>
                <w:numId w:val="6"/>
              </w:numPr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F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Fundamentar el tipo: </w:t>
            </w: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(Aprobado, Aprobado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 Reservas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E71F3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Desaprobado)</w:t>
            </w:r>
          </w:p>
          <w:p w:rsidR="001A4559" w:rsidRDefault="001A4559" w:rsidP="001A45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4559" w:rsidRDefault="001A4559" w:rsidP="001A45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Monitor: </w:t>
            </w:r>
          </w:p>
          <w:p w:rsidR="001A4559" w:rsidRDefault="001A4559" w:rsidP="001A45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D50B3" w:rsidRPr="00C76D95" w:rsidRDefault="006D50B3" w:rsidP="006D50B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71F3C" w:rsidRPr="00C76D95" w:rsidRDefault="00E71F3C">
      <w:pPr>
        <w:rPr>
          <w:rFonts w:ascii="Arial" w:hAnsi="Arial" w:cs="Arial"/>
          <w:sz w:val="20"/>
          <w:szCs w:val="20"/>
        </w:rPr>
      </w:pPr>
    </w:p>
    <w:p w:rsidR="00B3612A" w:rsidRPr="00C76D95" w:rsidRDefault="001A45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56AB1" wp14:editId="4E6ACEF5">
                <wp:simplePos x="0" y="0"/>
                <wp:positionH relativeFrom="column">
                  <wp:posOffset>2990850</wp:posOffset>
                </wp:positionH>
                <wp:positionV relativeFrom="paragraph">
                  <wp:posOffset>220345</wp:posOffset>
                </wp:positionV>
                <wp:extent cx="1600200" cy="0"/>
                <wp:effectExtent l="9525" t="10160" r="9525" b="8890"/>
                <wp:wrapSquare wrapText="bothSides"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056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5pt,17.35pt" to="361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bN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Ewm6UpaIwR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F3BF8" wp14:editId="402C56E9">
                <wp:simplePos x="0" y="0"/>
                <wp:positionH relativeFrom="column">
                  <wp:posOffset>2663190</wp:posOffset>
                </wp:positionH>
                <wp:positionV relativeFrom="paragraph">
                  <wp:posOffset>-246380</wp:posOffset>
                </wp:positionV>
                <wp:extent cx="3028950" cy="7620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59" w:rsidRDefault="001A455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</w:p>
                          <w:p w:rsidR="001A4559" w:rsidRDefault="001A455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</w:p>
                          <w:p w:rsidR="001A4559" w:rsidRDefault="001A455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</w:p>
                          <w:p w:rsidR="001A4559" w:rsidRDefault="001A455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 xml:space="preserve">             Firma Monitor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  <w:tab/>
                            </w:r>
                          </w:p>
                          <w:p w:rsidR="001A4559" w:rsidRDefault="001A455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E"/>
                              </w:rPr>
                            </w:pPr>
                          </w:p>
                          <w:p w:rsidR="00604483" w:rsidRDefault="0060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F3B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7pt;margin-top:-19.4pt;width:238.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+IggIAAA8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" stroked="f">
                <v:textbox>
                  <w:txbxContent>
                    <w:p w:rsidR="001A4559" w:rsidRDefault="001A455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</w:p>
                    <w:p w:rsidR="001A4559" w:rsidRDefault="001A455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</w:p>
                    <w:p w:rsidR="001A4559" w:rsidRDefault="001A455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</w:p>
                    <w:p w:rsidR="001A4559" w:rsidRDefault="001A455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 xml:space="preserve">             Firma Monitor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  <w:tab/>
                      </w:r>
                    </w:p>
                    <w:p w:rsidR="001A4559" w:rsidRDefault="001A455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s-PE"/>
                        </w:rPr>
                      </w:pPr>
                    </w:p>
                    <w:p w:rsidR="00000000" w:rsidRDefault="003E54DF"/>
                  </w:txbxContent>
                </v:textbox>
                <w10:wrap type="square"/>
              </v:shape>
            </w:pict>
          </mc:Fallback>
        </mc:AlternateContent>
      </w:r>
    </w:p>
    <w:sectPr w:rsidR="00B3612A" w:rsidRPr="00C76D95" w:rsidSect="00C76D95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E1" w:rsidRDefault="002D33E1">
      <w:r>
        <w:separator/>
      </w:r>
    </w:p>
  </w:endnote>
  <w:endnote w:type="continuationSeparator" w:id="0">
    <w:p w:rsidR="002D33E1" w:rsidRDefault="002D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6E" w:rsidRPr="004B036E" w:rsidRDefault="004B036E" w:rsidP="004B036E">
    <w:pPr>
      <w:pStyle w:val="Piedepgina"/>
      <w:rPr>
        <w:b/>
        <w:i/>
        <w:lang w:val="es-PE"/>
      </w:rPr>
    </w:pPr>
    <w:r w:rsidRPr="004B036E">
      <w:rPr>
        <w:b/>
        <w:i/>
        <w:lang w:val="es-PE"/>
      </w:rPr>
      <w:t>F</w:t>
    </w:r>
    <w:r>
      <w:rPr>
        <w:b/>
        <w:i/>
        <w:lang w:val="es-PE"/>
      </w:rPr>
      <w:t>MP</w:t>
    </w:r>
    <w:r w:rsidR="00E01E1B">
      <w:rPr>
        <w:b/>
        <w:i/>
        <w:lang w:val="es-PE"/>
      </w:rPr>
      <w:t>00</w:t>
    </w:r>
    <w:r w:rsidR="00D414FB">
      <w:rPr>
        <w:b/>
        <w:i/>
        <w:lang w:val="es-PE"/>
      </w:rPr>
      <w:t>5</w:t>
    </w:r>
    <w:r w:rsidR="001A4559">
      <w:rPr>
        <w:b/>
        <w:i/>
        <w:lang w:val="es-PE"/>
      </w:rPr>
      <w:t>-</w:t>
    </w:r>
    <w:r w:rsidRPr="004B036E">
      <w:rPr>
        <w:b/>
        <w:i/>
        <w:lang w:val="es-PE"/>
      </w:rPr>
      <w:t>Avan</w:t>
    </w:r>
    <w:r w:rsidR="001A4559">
      <w:rPr>
        <w:b/>
        <w:i/>
        <w:lang w:val="es-PE"/>
      </w:rPr>
      <w:t>Tec</w:t>
    </w:r>
    <w:r w:rsidRPr="004B036E">
      <w:rPr>
        <w:b/>
        <w:i/>
        <w:lang w:val="es-PE"/>
      </w:rPr>
      <w:t>Proy-05/2019</w:t>
    </w:r>
    <w:r w:rsidR="00064AC2">
      <w:rPr>
        <w:b/>
        <w:i/>
        <w:lang w:val="es-PE"/>
      </w:rPr>
      <w:t xml:space="preserve"> 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E1" w:rsidRDefault="002D33E1">
      <w:r>
        <w:separator/>
      </w:r>
    </w:p>
  </w:footnote>
  <w:footnote w:type="continuationSeparator" w:id="0">
    <w:p w:rsidR="002D33E1" w:rsidRDefault="002D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98" w:rsidRDefault="00C60598" w:rsidP="005C63A7">
    <w:pPr>
      <w:jc w:val="center"/>
      <w:rPr>
        <w:rFonts w:ascii="Arial" w:hAnsi="Arial" w:cs="Arial"/>
        <w:b/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2B0DE1EA" wp14:editId="4EA09EDB">
          <wp:simplePos x="0" y="0"/>
          <wp:positionH relativeFrom="column">
            <wp:posOffset>5387975</wp:posOffset>
          </wp:positionH>
          <wp:positionV relativeFrom="paragraph">
            <wp:posOffset>-36195</wp:posOffset>
          </wp:positionV>
          <wp:extent cx="619125" cy="619125"/>
          <wp:effectExtent l="0" t="0" r="9525" b="9525"/>
          <wp:wrapNone/>
          <wp:docPr id="1" name="Imagen 1" descr="FOTO PERFIL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PERFIL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3A7" w:rsidRPr="00C76D95">
      <w:rPr>
        <w:rFonts w:ascii="Arial" w:hAnsi="Arial" w:cs="Arial"/>
        <w:b/>
        <w:sz w:val="20"/>
        <w:szCs w:val="20"/>
      </w:rPr>
      <w:t xml:space="preserve">Formato </w:t>
    </w:r>
    <w:r>
      <w:rPr>
        <w:rFonts w:ascii="Arial" w:hAnsi="Arial" w:cs="Arial"/>
        <w:b/>
        <w:sz w:val="20"/>
        <w:szCs w:val="20"/>
      </w:rPr>
      <w:t>Monitoreo Proyectos</w:t>
    </w:r>
    <w:r w:rsidR="00E01E1B">
      <w:rPr>
        <w:rFonts w:ascii="Arial" w:hAnsi="Arial" w:cs="Arial"/>
        <w:b/>
        <w:sz w:val="20"/>
        <w:szCs w:val="20"/>
      </w:rPr>
      <w:t xml:space="preserve"> </w:t>
    </w:r>
  </w:p>
  <w:p w:rsidR="005C63A7" w:rsidRPr="00C76D95" w:rsidRDefault="00E01E1B" w:rsidP="005C63A7">
    <w:pP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>FMP00</w:t>
    </w:r>
    <w:r w:rsidR="00D414FB">
      <w:rPr>
        <w:rFonts w:ascii="Arial" w:hAnsi="Arial" w:cs="Arial"/>
        <w:b/>
        <w:sz w:val="20"/>
        <w:szCs w:val="20"/>
      </w:rPr>
      <w:t>5</w:t>
    </w:r>
    <w:r>
      <w:rPr>
        <w:rFonts w:ascii="Arial" w:hAnsi="Arial" w:cs="Arial"/>
        <w:b/>
        <w:sz w:val="20"/>
        <w:szCs w:val="20"/>
      </w:rPr>
      <w:t xml:space="preserve">- </w:t>
    </w:r>
    <w:r w:rsidR="00C60598">
      <w:rPr>
        <w:rFonts w:ascii="Arial" w:hAnsi="Arial" w:cs="Arial"/>
        <w:b/>
        <w:sz w:val="20"/>
        <w:szCs w:val="20"/>
      </w:rPr>
      <w:t>AVANCE</w:t>
    </w:r>
    <w:r w:rsidR="001A4559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TÉCNICO </w:t>
    </w:r>
    <w:r w:rsidR="00C60598">
      <w:rPr>
        <w:rFonts w:ascii="Arial" w:hAnsi="Arial" w:cs="Arial"/>
        <w:b/>
        <w:sz w:val="20"/>
        <w:szCs w:val="20"/>
      </w:rPr>
      <w:t xml:space="preserve">DE </w:t>
    </w:r>
    <w:r w:rsidR="005C63A7" w:rsidRPr="00C76D95">
      <w:rPr>
        <w:rFonts w:ascii="Arial" w:hAnsi="Arial" w:cs="Arial"/>
        <w:b/>
        <w:sz w:val="20"/>
        <w:szCs w:val="20"/>
      </w:rPr>
      <w:t xml:space="preserve">PROYECTOS DE INVESTIGACIÓN </w:t>
    </w:r>
  </w:p>
  <w:p w:rsidR="00740B9B" w:rsidRDefault="00740B9B" w:rsidP="006219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C6657D"/>
    <w:multiLevelType w:val="hybridMultilevel"/>
    <w:tmpl w:val="7870BF8E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0392"/>
    <w:multiLevelType w:val="hybridMultilevel"/>
    <w:tmpl w:val="80280BC6"/>
    <w:lvl w:ilvl="0" w:tplc="1D72F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07D1E"/>
    <w:multiLevelType w:val="hybridMultilevel"/>
    <w:tmpl w:val="7D9E99E0"/>
    <w:lvl w:ilvl="0" w:tplc="155CB8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C4323"/>
    <w:multiLevelType w:val="hybridMultilevel"/>
    <w:tmpl w:val="9B5CC298"/>
    <w:lvl w:ilvl="0" w:tplc="155CB8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F7AC9"/>
    <w:multiLevelType w:val="multilevel"/>
    <w:tmpl w:val="46A6C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6A"/>
    <w:rsid w:val="0004034F"/>
    <w:rsid w:val="0004316A"/>
    <w:rsid w:val="00053364"/>
    <w:rsid w:val="00064AC2"/>
    <w:rsid w:val="00073D7A"/>
    <w:rsid w:val="000C6EDA"/>
    <w:rsid w:val="000D31BE"/>
    <w:rsid w:val="000D4C87"/>
    <w:rsid w:val="00161DB7"/>
    <w:rsid w:val="0018488A"/>
    <w:rsid w:val="001A4559"/>
    <w:rsid w:val="001A59EA"/>
    <w:rsid w:val="001D0AC8"/>
    <w:rsid w:val="002009F5"/>
    <w:rsid w:val="00202B2D"/>
    <w:rsid w:val="002068BF"/>
    <w:rsid w:val="00210803"/>
    <w:rsid w:val="00287C13"/>
    <w:rsid w:val="002A3513"/>
    <w:rsid w:val="002C02F5"/>
    <w:rsid w:val="002D33E1"/>
    <w:rsid w:val="00305071"/>
    <w:rsid w:val="00327DA4"/>
    <w:rsid w:val="00357486"/>
    <w:rsid w:val="0036411F"/>
    <w:rsid w:val="003672C5"/>
    <w:rsid w:val="003B1C4A"/>
    <w:rsid w:val="003B76C1"/>
    <w:rsid w:val="003D619B"/>
    <w:rsid w:val="003D7534"/>
    <w:rsid w:val="003E54DF"/>
    <w:rsid w:val="00401208"/>
    <w:rsid w:val="00407AE6"/>
    <w:rsid w:val="00414F14"/>
    <w:rsid w:val="00480CBA"/>
    <w:rsid w:val="004B036E"/>
    <w:rsid w:val="004B1F0A"/>
    <w:rsid w:val="00574823"/>
    <w:rsid w:val="0058424E"/>
    <w:rsid w:val="005B0894"/>
    <w:rsid w:val="005C63A7"/>
    <w:rsid w:val="00604483"/>
    <w:rsid w:val="0062198E"/>
    <w:rsid w:val="006D4126"/>
    <w:rsid w:val="006D50B3"/>
    <w:rsid w:val="006F43C6"/>
    <w:rsid w:val="00740B9B"/>
    <w:rsid w:val="00772CC7"/>
    <w:rsid w:val="007C20CB"/>
    <w:rsid w:val="007F3C05"/>
    <w:rsid w:val="00806D3B"/>
    <w:rsid w:val="00835C93"/>
    <w:rsid w:val="00836856"/>
    <w:rsid w:val="00880206"/>
    <w:rsid w:val="00897D82"/>
    <w:rsid w:val="008B0F12"/>
    <w:rsid w:val="008E0CA1"/>
    <w:rsid w:val="008F3411"/>
    <w:rsid w:val="00916124"/>
    <w:rsid w:val="0092330C"/>
    <w:rsid w:val="00935B66"/>
    <w:rsid w:val="00947141"/>
    <w:rsid w:val="00955B05"/>
    <w:rsid w:val="009621F4"/>
    <w:rsid w:val="00986BC6"/>
    <w:rsid w:val="00993A47"/>
    <w:rsid w:val="009B51DF"/>
    <w:rsid w:val="00A30E03"/>
    <w:rsid w:val="00A43BD0"/>
    <w:rsid w:val="00A505F7"/>
    <w:rsid w:val="00A919D1"/>
    <w:rsid w:val="00B14669"/>
    <w:rsid w:val="00B16550"/>
    <w:rsid w:val="00B24DBD"/>
    <w:rsid w:val="00B3612A"/>
    <w:rsid w:val="00B4218C"/>
    <w:rsid w:val="00B506F0"/>
    <w:rsid w:val="00B64F49"/>
    <w:rsid w:val="00B805BB"/>
    <w:rsid w:val="00BB3EFB"/>
    <w:rsid w:val="00BC5E66"/>
    <w:rsid w:val="00BD7461"/>
    <w:rsid w:val="00BE41C8"/>
    <w:rsid w:val="00BE67D2"/>
    <w:rsid w:val="00BF7511"/>
    <w:rsid w:val="00C35BEB"/>
    <w:rsid w:val="00C60598"/>
    <w:rsid w:val="00C661FC"/>
    <w:rsid w:val="00C76D95"/>
    <w:rsid w:val="00C8039D"/>
    <w:rsid w:val="00CD0DB7"/>
    <w:rsid w:val="00D20BA7"/>
    <w:rsid w:val="00D414FB"/>
    <w:rsid w:val="00DB4C59"/>
    <w:rsid w:val="00DC2875"/>
    <w:rsid w:val="00DC4370"/>
    <w:rsid w:val="00E01E1B"/>
    <w:rsid w:val="00E2435A"/>
    <w:rsid w:val="00E2795C"/>
    <w:rsid w:val="00E513F9"/>
    <w:rsid w:val="00E52493"/>
    <w:rsid w:val="00E559AB"/>
    <w:rsid w:val="00E60AB7"/>
    <w:rsid w:val="00E71F3C"/>
    <w:rsid w:val="00E77E04"/>
    <w:rsid w:val="00EE03A5"/>
    <w:rsid w:val="00EE769A"/>
    <w:rsid w:val="00F35C7F"/>
    <w:rsid w:val="00F371C9"/>
    <w:rsid w:val="00F5144B"/>
    <w:rsid w:val="00F56A64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80FCD2-91A7-4BA5-8E47-51D2AE5F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E41C8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803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D0DB7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21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3612A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612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612A"/>
  </w:style>
  <w:style w:type="character" w:styleId="Refdenotaalfinal">
    <w:name w:val="endnote reference"/>
    <w:uiPriority w:val="99"/>
    <w:semiHidden/>
    <w:unhideWhenUsed/>
    <w:rsid w:val="00B36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CONGRESO SOBRE INGENIERIA E INVESTIGACION CIENTIFICA – II CONIIC 2006</vt:lpstr>
    </vt:vector>
  </TitlesOfParts>
  <Company>infonet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CONGRESO SOBRE INGENIERIA E INVESTIGACION CIENTIFICA – II CONIIC 2006</dc:title>
  <dc:creator>cesar</dc:creator>
  <cp:lastModifiedBy>Nadia Elisa Gamero Begazo</cp:lastModifiedBy>
  <cp:revision>6</cp:revision>
  <cp:lastPrinted>2013-06-06T16:21:00Z</cp:lastPrinted>
  <dcterms:created xsi:type="dcterms:W3CDTF">2019-05-16T16:36:00Z</dcterms:created>
  <dcterms:modified xsi:type="dcterms:W3CDTF">2019-06-21T14:04:00Z</dcterms:modified>
</cp:coreProperties>
</file>